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32" w:rsidRPr="001A7E35" w:rsidRDefault="00543069" w:rsidP="00644076">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20C95">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(Самозянятые)</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644076">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833"/>
        <w:gridCol w:w="4422"/>
        <w:gridCol w:w="3587"/>
        <w:gridCol w:w="1620"/>
      </w:tblGrid>
      <w:tr w:rsidR="00893452" w:rsidRPr="001A7E35" w:rsidTr="000D7528">
        <w:trPr>
          <w:trHeight w:val="1677"/>
          <w:jc w:val="center"/>
        </w:trPr>
        <w:tc>
          <w:tcPr>
            <w:tcW w:w="297" w:type="pct"/>
          </w:tcPr>
          <w:p w:rsidR="00893452" w:rsidRPr="00D8495A" w:rsidRDefault="00893452" w:rsidP="00D85636">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r w:rsidRPr="00D8495A">
              <w:rPr>
                <w:rFonts w:ascii="Times New Roman" w:hAnsi="Times New Roman"/>
                <w:sz w:val="24"/>
                <w:szCs w:val="24"/>
              </w:rPr>
              <w:t>самозанятые</w:t>
            </w:r>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проводится в следующих субъектах </w:t>
            </w:r>
            <w:r w:rsidRPr="00AC6873">
              <w:rPr>
                <w:rFonts w:ascii="Times New Roman" w:hAnsi="Times New Roman"/>
                <w:sz w:val="24"/>
                <w:szCs w:val="24"/>
                <w:shd w:val="clear" w:color="auto" w:fill="FFFFFF"/>
                <w:lang w:eastAsia="ru-RU"/>
              </w:rPr>
              <w:lastRenderedPageBreak/>
              <w:t>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мне зарегистрироваться в налоговой инспекции как </w:t>
            </w:r>
            <w:r w:rsidRPr="00D8495A">
              <w:rPr>
                <w:rFonts w:ascii="Times New Roman" w:hAnsi="Times New Roman"/>
                <w:sz w:val="24"/>
                <w:szCs w:val="24"/>
              </w:rPr>
              <w:lastRenderedPageBreak/>
              <w:t>самозанятый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Процесс регистрации очень прост и не требует посещения налоговой </w:t>
            </w:r>
            <w:r w:rsidRPr="00D8495A">
              <w:rPr>
                <w:rFonts w:ascii="Times New Roman" w:hAnsi="Times New Roman"/>
                <w:sz w:val="24"/>
                <w:szCs w:val="24"/>
              </w:rPr>
              <w:lastRenderedPageBreak/>
              <w:t xml:space="preserve">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r w:rsidR="005802D7" w:rsidRPr="00D8495A">
              <w:rPr>
                <w:rFonts w:ascii="Times New Roman" w:hAnsi="Times New Roman"/>
                <w:sz w:val="24"/>
                <w:szCs w:val="24"/>
              </w:rPr>
              <w:t xml:space="preserve">droid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Google play,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AppStore;</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r w:rsidRPr="00D8495A">
              <w:rPr>
                <w:rFonts w:ascii="Times New Roman" w:hAnsi="Times New Roman"/>
                <w:sz w:val="24"/>
                <w:szCs w:val="24"/>
              </w:rPr>
              <w:t xml:space="preserve">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w:t>
            </w:r>
            <w:r w:rsidRPr="00D8495A">
              <w:rPr>
                <w:rFonts w:ascii="Times New Roman" w:hAnsi="Times New Roman"/>
                <w:sz w:val="24"/>
                <w:szCs w:val="24"/>
              </w:rPr>
              <w:lastRenderedPageBreak/>
              <w:t>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(селфи)</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r w:rsidRPr="00D8495A">
              <w:rPr>
                <w:rFonts w:ascii="Times New Roman" w:hAnsi="Times New Roman"/>
                <w:sz w:val="24"/>
                <w:szCs w:val="24"/>
              </w:rPr>
              <w:t xml:space="preserve">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в качестве налогоплательщика налога на профессиональный доход через вэб-кабинет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w:t>
            </w:r>
            <w:r w:rsidR="00B503AD" w:rsidRPr="00D8495A">
              <w:rPr>
                <w:rFonts w:ascii="Times New Roman" w:hAnsi="Times New Roman"/>
                <w:sz w:val="24"/>
                <w:szCs w:val="24"/>
                <w:lang w:eastAsia="ru-RU"/>
              </w:rPr>
              <w:lastRenderedPageBreak/>
              <w:t xml:space="preserve">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 Для простоты оплаты квитанция содержит специализированный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w:t>
            </w:r>
            <w:r w:rsidRPr="00D8495A">
              <w:rPr>
                <w:rFonts w:ascii="Times New Roman" w:hAnsi="Times New Roman"/>
                <w:bCs/>
                <w:sz w:val="24"/>
                <w:szCs w:val="24"/>
                <w:shd w:val="clear" w:color="auto" w:fill="FFFFFF"/>
                <w:lang w:eastAsia="ru-RU"/>
              </w:rPr>
              <w:lastRenderedPageBreak/>
              <w:t xml:space="preserve">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 xml:space="preserve">от ведения деятельности в рамках договора простого товарищества (договора о совместной </w:t>
            </w:r>
            <w:r w:rsidRPr="00C3344B">
              <w:rPr>
                <w:rFonts w:ascii="Times New Roman" w:hAnsi="Times New Roman"/>
                <w:sz w:val="24"/>
                <w:szCs w:val="24"/>
              </w:rPr>
              <w:lastRenderedPageBreak/>
              <w:t>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w:t>
            </w:r>
            <w:r w:rsidR="00BE4696" w:rsidRPr="00D8495A">
              <w:rPr>
                <w:rFonts w:ascii="Times New Roman" w:hAnsi="Times New Roman"/>
                <w:sz w:val="24"/>
                <w:szCs w:val="24"/>
                <w:lang w:eastAsia="ru-RU"/>
              </w:rPr>
              <w:lastRenderedPageBreak/>
              <w:t xml:space="preserve">предприниматели стать самозанятыми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 xml:space="preserve">Да, могут, если ведут деятельность на </w:t>
            </w:r>
            <w:r w:rsidRPr="00D8495A">
              <w:rPr>
                <w:rFonts w:ascii="Times New Roman" w:hAnsi="Times New Roman"/>
                <w:sz w:val="24"/>
                <w:szCs w:val="24"/>
                <w:lang w:eastAsia="ru-RU"/>
              </w:rPr>
              <w:lastRenderedPageBreak/>
              <w:t>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 xml:space="preserve">страховых </w:t>
            </w:r>
            <w:r w:rsidR="00A33A9F" w:rsidRPr="00D8495A">
              <w:rPr>
                <w:rFonts w:ascii="Times New Roman" w:hAnsi="Times New Roman"/>
                <w:sz w:val="24"/>
                <w:szCs w:val="24"/>
                <w:lang w:eastAsia="ru-RU"/>
              </w:rPr>
              <w:lastRenderedPageBreak/>
              <w:t>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Если сумма исчисленного налога не превышает 100 рублей, то этот налог будет включен в следующий налоговый 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w:t>
            </w:r>
            <w:r w:rsidR="00893452" w:rsidRPr="00D8495A">
              <w:rPr>
                <w:rFonts w:ascii="Times New Roman" w:hAnsi="Times New Roman"/>
                <w:sz w:val="24"/>
                <w:szCs w:val="24"/>
              </w:rPr>
              <w:lastRenderedPageBreak/>
              <w:t xml:space="preserve">(или)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 xml:space="preserve">за исключением случаев ведения такой деятельности при условии применения налогоплательщиком-продавцом </w:t>
            </w:r>
            <w:r w:rsidR="00413203" w:rsidRPr="00D8495A">
              <w:rPr>
                <w:rFonts w:ascii="Times New Roman" w:hAnsi="Times New Roman"/>
                <w:sz w:val="24"/>
                <w:szCs w:val="24"/>
                <w:shd w:val="clear" w:color="auto" w:fill="FFFFFF"/>
                <w:lang w:eastAsia="ru-RU"/>
              </w:rPr>
              <w:lastRenderedPageBreak/>
              <w:t>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9"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lastRenderedPageBreak/>
              <w:t xml:space="preserve">Уплата налога на профессиональный доход производится ежемесячно не позднее 25 числа месяца, следующего за </w:t>
            </w:r>
            <w:r w:rsidRPr="00D8495A">
              <w:rPr>
                <w:rFonts w:ascii="Times New Roman" w:hAnsi="Times New Roman"/>
                <w:sz w:val="24"/>
                <w:szCs w:val="24"/>
              </w:rPr>
              <w:lastRenderedPageBreak/>
              <w:t>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w:t>
            </w:r>
            <w:r w:rsidR="007B3E6E" w:rsidRPr="00D8495A">
              <w:rPr>
                <w:rFonts w:ascii="Times New Roman" w:hAnsi="Times New Roman"/>
                <w:sz w:val="24"/>
                <w:szCs w:val="24"/>
              </w:rPr>
              <w:t>, также 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w:t>
            </w:r>
            <w:r w:rsidR="007B3E6E" w:rsidRPr="00D8495A">
              <w:rPr>
                <w:rFonts w:ascii="Times New Roman" w:hAnsi="Times New Roman"/>
                <w:sz w:val="24"/>
                <w:szCs w:val="24"/>
              </w:rPr>
              <w:lastRenderedPageBreak/>
              <w:t>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r w:rsidRPr="00D8495A">
              <w:rPr>
                <w:rFonts w:ascii="Times New Roman" w:hAnsi="Times New Roman"/>
                <w:sz w:val="24"/>
                <w:szCs w:val="24"/>
                <w:lang w:val="en-US"/>
              </w:rPr>
              <w:t>npd</w:t>
            </w:r>
            <w:r w:rsidRPr="00D8495A">
              <w:rPr>
                <w:rFonts w:ascii="Times New Roman" w:hAnsi="Times New Roman"/>
                <w:sz w:val="24"/>
                <w:szCs w:val="24"/>
              </w:rPr>
              <w:t>.</w:t>
            </w:r>
            <w:r w:rsidRPr="00D8495A">
              <w:rPr>
                <w:rFonts w:ascii="Times New Roman" w:hAnsi="Times New Roman"/>
                <w:sz w:val="24"/>
                <w:szCs w:val="24"/>
                <w:lang w:val="en-US"/>
              </w:rPr>
              <w:t>nalog</w:t>
            </w:r>
            <w:r w:rsidRPr="00D8495A">
              <w:rPr>
                <w:rFonts w:ascii="Times New Roman" w:hAnsi="Times New Roman"/>
                <w:sz w:val="24"/>
                <w:szCs w:val="24"/>
              </w:rPr>
              <w:t>.</w:t>
            </w:r>
            <w:r w:rsidRPr="00D8495A">
              <w:rPr>
                <w:rFonts w:ascii="Times New Roman" w:hAnsi="Times New Roman"/>
                <w:sz w:val="24"/>
                <w:szCs w:val="24"/>
                <w:lang w:val="en-US"/>
              </w:rPr>
              <w:t>ru</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r w:rsidR="007929E0" w:rsidRPr="00D8495A">
              <w:rPr>
                <w:rFonts w:ascii="Times New Roman" w:hAnsi="Times New Roman"/>
                <w:sz w:val="24"/>
                <w:szCs w:val="24"/>
              </w:rPr>
              <w:t xml:space="preserve">вэб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lastRenderedPageBreak/>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стать самозанятым</w:t>
            </w:r>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lastRenderedPageBreak/>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w:t>
            </w:r>
            <w:r w:rsidRPr="00D8495A">
              <w:rPr>
                <w:rFonts w:ascii="Times New Roman" w:hAnsi="Times New Roman"/>
                <w:sz w:val="24"/>
                <w:szCs w:val="24"/>
              </w:rPr>
              <w:lastRenderedPageBreak/>
              <w:t>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0"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w:t>
            </w:r>
            <w:r w:rsidRPr="00D8495A">
              <w:rPr>
                <w:rFonts w:ascii="Times New Roman" w:hAnsi="Times New Roman"/>
                <w:sz w:val="24"/>
                <w:szCs w:val="24"/>
              </w:rPr>
              <w:lastRenderedPageBreak/>
              <w:t xml:space="preserve">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w:t>
            </w:r>
            <w:r w:rsidRPr="00D8495A">
              <w:rPr>
                <w:rFonts w:ascii="Times New Roman" w:hAnsi="Times New Roman"/>
                <w:sz w:val="24"/>
                <w:szCs w:val="24"/>
              </w:rPr>
              <w:lastRenderedPageBreak/>
              <w:t xml:space="preserve">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w:t>
            </w:r>
            <w:r w:rsidRPr="00D8495A">
              <w:rPr>
                <w:rFonts w:ascii="Times New Roman" w:hAnsi="Times New Roman"/>
                <w:sz w:val="24"/>
                <w:szCs w:val="24"/>
              </w:rPr>
              <w:lastRenderedPageBreak/>
              <w:t>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ских лиц – с 6% до 4%. Например</w:t>
            </w:r>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каком порядке </w:t>
            </w:r>
            <w:r w:rsidRPr="00D8495A">
              <w:rPr>
                <w:rFonts w:ascii="Times New Roman" w:hAnsi="Times New Roman"/>
                <w:sz w:val="24"/>
                <w:szCs w:val="24"/>
              </w:rPr>
              <w:lastRenderedPageBreak/>
              <w:t>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Сумма излишне уплаченного налога </w:t>
            </w:r>
            <w:r w:rsidRPr="00D8495A">
              <w:rPr>
                <w:rFonts w:ascii="Times New Roman" w:hAnsi="Times New Roman"/>
                <w:sz w:val="24"/>
                <w:szCs w:val="24"/>
              </w:rPr>
              <w:lastRenderedPageBreak/>
              <w:t>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8 Федерального закона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lastRenderedPageBreak/>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w:t>
            </w:r>
            <w:r w:rsidR="00AE719C" w:rsidRPr="00D8495A">
              <w:rPr>
                <w:rFonts w:ascii="Times New Roman" w:hAnsi="Times New Roman"/>
                <w:sz w:val="24"/>
                <w:szCs w:val="24"/>
              </w:rPr>
              <w:lastRenderedPageBreak/>
              <w:t xml:space="preserve">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w:t>
            </w:r>
            <w:r w:rsidRPr="00D8495A">
              <w:rPr>
                <w:rFonts w:ascii="Times New Roman" w:hAnsi="Times New Roman"/>
                <w:sz w:val="24"/>
                <w:szCs w:val="24"/>
              </w:rPr>
              <w:lastRenderedPageBreak/>
              <w:t xml:space="preserve">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11"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w:t>
            </w:r>
            <w:r w:rsidRPr="00D8495A">
              <w:rPr>
                <w:rFonts w:ascii="Times New Roman" w:hAnsi="Times New Roman"/>
                <w:sz w:val="24"/>
                <w:szCs w:val="24"/>
                <w:lang w:eastAsia="ru-RU"/>
              </w:rPr>
              <w:lastRenderedPageBreak/>
              <w:t xml:space="preserve">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Нет, не вправе. Применение налога на профессиональный доход иностранными гражданами, не </w:t>
            </w:r>
            <w:r w:rsidRPr="00D8495A">
              <w:rPr>
                <w:rFonts w:ascii="Times New Roman" w:hAnsi="Times New Roman"/>
                <w:sz w:val="24"/>
                <w:szCs w:val="24"/>
                <w:lang w:eastAsia="ru-RU"/>
              </w:rPr>
              <w:lastRenderedPageBreak/>
              <w:t>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 12 глава 2 Федеральный закон от 04.05.2011 № 99-ФЗ «О 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пп.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 xml:space="preserve">гражданин </w:t>
            </w:r>
            <w:r w:rsidR="00782DC7" w:rsidRPr="00D8495A">
              <w:rPr>
                <w:rFonts w:ascii="Times New Roman" w:hAnsi="Times New Roman"/>
                <w:sz w:val="24"/>
                <w:szCs w:val="24"/>
                <w:shd w:val="clear" w:color="auto" w:fill="FFFFFF"/>
                <w:lang w:eastAsia="ru-RU"/>
              </w:rPr>
              <w:lastRenderedPageBreak/>
              <w:t>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w:t>
            </w:r>
            <w:r w:rsidRPr="00D8495A">
              <w:rPr>
                <w:rFonts w:ascii="Times New Roman" w:hAnsi="Times New Roman"/>
                <w:sz w:val="24"/>
                <w:szCs w:val="24"/>
                <w:shd w:val="clear" w:color="auto" w:fill="FFFFFF"/>
                <w:lang w:eastAsia="ru-RU"/>
              </w:rPr>
              <w:lastRenderedPageBreak/>
              <w:t>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Федеральный закон от </w:t>
            </w:r>
            <w:r w:rsidRPr="00D8495A">
              <w:rPr>
                <w:rFonts w:ascii="Times New Roman" w:hAnsi="Times New Roman"/>
                <w:sz w:val="24"/>
                <w:szCs w:val="24"/>
                <w:lang w:eastAsia="ru-RU"/>
              </w:rPr>
              <w:lastRenderedPageBreak/>
              <w:t xml:space="preserve">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Самозанятыми</w:t>
            </w:r>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w:t>
            </w:r>
            <w:r w:rsidRPr="00D8495A">
              <w:rPr>
                <w:rFonts w:ascii="Times New Roman" w:hAnsi="Times New Roman"/>
                <w:sz w:val="24"/>
                <w:szCs w:val="24"/>
                <w:shd w:val="clear" w:color="auto" w:fill="FFFFFF"/>
                <w:lang w:eastAsia="ru-RU"/>
              </w:rPr>
              <w:lastRenderedPageBreak/>
              <w:t>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w:t>
            </w:r>
            <w:r w:rsidRPr="00D8495A">
              <w:rPr>
                <w:rFonts w:ascii="Times New Roman" w:hAnsi="Times New Roman"/>
                <w:sz w:val="24"/>
                <w:szCs w:val="24"/>
                <w:shd w:val="clear" w:color="auto" w:fill="FFFFFF"/>
                <w:lang w:eastAsia="ru-RU"/>
              </w:rPr>
              <w:lastRenderedPageBreak/>
              <w:t xml:space="preserve">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пп.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w:t>
            </w:r>
            <w:r w:rsidRPr="00D8495A">
              <w:rPr>
                <w:rFonts w:ascii="Times New Roman" w:hAnsi="Times New Roman"/>
                <w:sz w:val="24"/>
                <w:szCs w:val="24"/>
                <w:shd w:val="clear" w:color="auto" w:fill="FFFFFF"/>
                <w:lang w:eastAsia="ru-RU"/>
              </w:rPr>
              <w:lastRenderedPageBreak/>
              <w:t xml:space="preserve">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продажа 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w:t>
            </w:r>
            <w:r w:rsidRPr="00D8495A">
              <w:rPr>
                <w:rFonts w:ascii="Times New Roman" w:hAnsi="Times New Roman"/>
                <w:sz w:val="24"/>
                <w:szCs w:val="24"/>
                <w:shd w:val="clear" w:color="auto" w:fill="FFFFFF"/>
                <w:lang w:eastAsia="ru-RU"/>
              </w:rPr>
              <w:lastRenderedPageBreak/>
              <w:t>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w:t>
            </w:r>
            <w:r w:rsidRPr="00D8495A">
              <w:rPr>
                <w:rFonts w:ascii="Times New Roman" w:hAnsi="Times New Roman"/>
                <w:sz w:val="24"/>
                <w:szCs w:val="24"/>
                <w:shd w:val="clear" w:color="auto" w:fill="FFFFFF"/>
                <w:lang w:eastAsia="ru-RU"/>
              </w:rPr>
              <w:lastRenderedPageBreak/>
              <w:t xml:space="preserve">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droid через сервис Google play, а для платформы 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e OS через сервис AppStore.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Symbia</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 xml:space="preserve"> OS, 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 Mobile, Palm OS, 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 BlackBerry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 и iOS.</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 xml:space="preserve">б-кабинетом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на официальном сайте ФНС России </w:t>
            </w:r>
            <w:hyperlink r:id="rId12"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w:t>
            </w:r>
            <w:r w:rsidR="00285CEE" w:rsidRPr="00D8495A">
              <w:rPr>
                <w:rFonts w:ascii="Times New Roman" w:hAnsi="Times New Roman"/>
                <w:sz w:val="24"/>
                <w:szCs w:val="24"/>
                <w:shd w:val="clear" w:color="auto" w:fill="FFFFFF"/>
                <w:lang w:eastAsia="ru-RU"/>
              </w:rPr>
              <w:lastRenderedPageBreak/>
              <w:t>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lastRenderedPageBreak/>
              <w:t>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w:t>
            </w:r>
            <w:r w:rsidRPr="00D8495A">
              <w:rPr>
                <w:rFonts w:ascii="Times New Roman" w:hAnsi="Times New Roman"/>
                <w:sz w:val="24"/>
                <w:szCs w:val="24"/>
                <w:shd w:val="clear" w:color="auto" w:fill="FFFFFF"/>
                <w:lang w:eastAsia="ru-RU"/>
              </w:rPr>
              <w:lastRenderedPageBreak/>
              <w:t xml:space="preserve">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ч.2 ст. 14 Федеральный закон </w:t>
            </w:r>
            <w:r w:rsidRPr="00D8495A">
              <w:rPr>
                <w:rFonts w:ascii="Times New Roman" w:hAnsi="Times New Roman"/>
                <w:sz w:val="24"/>
                <w:szCs w:val="24"/>
                <w:lang w:eastAsia="ru-RU"/>
              </w:rPr>
              <w:lastRenderedPageBreak/>
              <w:t xml:space="preserve">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w:t>
            </w:r>
            <w:r w:rsidRPr="00D8495A">
              <w:rPr>
                <w:rFonts w:ascii="Times New Roman" w:hAnsi="Times New Roman"/>
                <w:sz w:val="24"/>
                <w:szCs w:val="24"/>
                <w:shd w:val="clear" w:color="auto" w:fill="FFFFFF"/>
                <w:lang w:eastAsia="ru-RU"/>
              </w:rPr>
              <w:lastRenderedPageBreak/>
              <w:t>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w:t>
            </w:r>
            <w:r w:rsidRPr="00D8495A">
              <w:rPr>
                <w:rFonts w:ascii="Times New Roman" w:hAnsi="Times New Roman"/>
                <w:sz w:val="24"/>
                <w:szCs w:val="24"/>
                <w:shd w:val="clear" w:color="auto" w:fill="FFFFFF"/>
                <w:lang w:eastAsia="ru-RU"/>
              </w:rPr>
              <w:lastRenderedPageBreak/>
              <w:t>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w:t>
            </w:r>
            <w:r w:rsidRPr="00D8495A">
              <w:rPr>
                <w:rFonts w:ascii="Times New Roman" w:hAnsi="Times New Roman"/>
                <w:sz w:val="24"/>
                <w:szCs w:val="24"/>
                <w:shd w:val="clear" w:color="auto" w:fill="FFFFFF"/>
                <w:lang w:eastAsia="ru-RU"/>
              </w:rPr>
              <w:lastRenderedPageBreak/>
              <w:t>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lastRenderedPageBreak/>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Нет, при оплате налога на </w:t>
            </w:r>
            <w:r w:rsidRPr="00D8495A">
              <w:rPr>
                <w:rFonts w:ascii="Times New Roman" w:hAnsi="Times New Roman"/>
                <w:sz w:val="24"/>
                <w:szCs w:val="24"/>
              </w:rPr>
              <w:lastRenderedPageBreak/>
              <w:t xml:space="preserve">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Какая минимальная версия 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 xml:space="preserve">droid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A</w:t>
            </w:r>
            <w:r w:rsidR="00F17545" w:rsidRPr="00D8495A">
              <w:rPr>
                <w:rFonts w:ascii="Times New Roman" w:hAnsi="Times New Roman"/>
                <w:sz w:val="24"/>
                <w:szCs w:val="24"/>
              </w:rPr>
              <w:t>n</w:t>
            </w:r>
            <w:r w:rsidRPr="00D8495A">
              <w:rPr>
                <w:rFonts w:ascii="Times New Roman" w:hAnsi="Times New Roman"/>
                <w:sz w:val="24"/>
                <w:szCs w:val="24"/>
              </w:rPr>
              <w:t>droid</w:t>
            </w:r>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iOS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iOS</w:t>
            </w:r>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На более ранних версиях работоспособность 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w:t>
            </w:r>
            <w:r w:rsidRPr="00D8495A">
              <w:rPr>
                <w:rFonts w:ascii="Times New Roman" w:hAnsi="Times New Roman"/>
                <w:sz w:val="24"/>
                <w:szCs w:val="24"/>
              </w:rPr>
              <w:lastRenderedPageBreak/>
              <w:t>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 xml:space="preserve">О внесении изменений в части первую и вторую Налогового кодекса Российской Федерации </w:t>
            </w:r>
            <w:r w:rsidRPr="00D8495A">
              <w:rPr>
                <w:rFonts w:ascii="Times New Roman" w:hAnsi="Times New Roman"/>
                <w:sz w:val="24"/>
                <w:szCs w:val="24"/>
              </w:rPr>
              <w:lastRenderedPageBreak/>
              <w:t>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w:t>
            </w:r>
            <w:r w:rsidR="008815D8" w:rsidRPr="00D8495A">
              <w:rPr>
                <w:rFonts w:ascii="Times New Roman" w:hAnsi="Times New Roman"/>
                <w:sz w:val="24"/>
                <w:szCs w:val="24"/>
                <w:shd w:val="clear" w:color="auto" w:fill="FFFFFF"/>
                <w:lang w:eastAsia="ru-RU"/>
              </w:rPr>
              <w:lastRenderedPageBreak/>
              <w:t xml:space="preserve">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Какой договор вправе заключать юридические лица и индивидуальные предприниматели </w:t>
            </w:r>
            <w:r w:rsidRPr="00D8495A">
              <w:rPr>
                <w:rFonts w:ascii="Times New Roman" w:hAnsi="Times New Roman"/>
                <w:color w:val="000000"/>
                <w:sz w:val="24"/>
                <w:szCs w:val="24"/>
              </w:rPr>
              <w:lastRenderedPageBreak/>
              <w:t>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Федеральный закон № 422-ФЗ не регулирует гражданско-правовые отношения сторон сделки и порядок их </w:t>
            </w:r>
            <w:r w:rsidRPr="00D8495A">
              <w:rPr>
                <w:rFonts w:ascii="Times New Roman" w:hAnsi="Times New Roman"/>
                <w:sz w:val="24"/>
                <w:szCs w:val="24"/>
              </w:rPr>
              <w:lastRenderedPageBreak/>
              <w:t>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w:t>
            </w:r>
            <w:r w:rsidRPr="00D8495A">
              <w:rPr>
                <w:rFonts w:ascii="Times New Roman" w:hAnsi="Times New Roman"/>
                <w:color w:val="000000"/>
                <w:sz w:val="24"/>
                <w:szCs w:val="24"/>
              </w:rPr>
              <w:lastRenderedPageBreak/>
              <w:t xml:space="preserve">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осуществлении первичной постановки на учет физического лица в </w:t>
            </w:r>
            <w:r w:rsidRPr="00D8495A">
              <w:rPr>
                <w:rFonts w:ascii="Times New Roman" w:hAnsi="Times New Roman"/>
                <w:sz w:val="24"/>
                <w:szCs w:val="24"/>
              </w:rPr>
              <w:lastRenderedPageBreak/>
              <w:t>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11 статьи 5 Федерального закона от </w:t>
            </w:r>
            <w:r w:rsidRPr="00D8495A">
              <w:rPr>
                <w:rFonts w:ascii="Times New Roman" w:hAnsi="Times New Roman"/>
                <w:sz w:val="24"/>
                <w:szCs w:val="24"/>
              </w:rPr>
              <w:lastRenderedPageBreak/>
              <w:t xml:space="preserve">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3"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 xml:space="preserve">2 </w:t>
            </w:r>
            <w:r w:rsidR="009A39E9" w:rsidRPr="00D8495A">
              <w:rPr>
                <w:rFonts w:ascii="Times New Roman" w:hAnsi="Times New Roman"/>
                <w:color w:val="000000"/>
                <w:sz w:val="24"/>
                <w:szCs w:val="24"/>
              </w:rPr>
              <w:lastRenderedPageBreak/>
              <w:t>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При осуществлении указанной в </w:t>
            </w:r>
            <w:r w:rsidRPr="00D8495A">
              <w:rPr>
                <w:rFonts w:ascii="Times New Roman" w:hAnsi="Times New Roman"/>
                <w:sz w:val="24"/>
                <w:szCs w:val="24"/>
              </w:rPr>
              <w:lastRenderedPageBreak/>
              <w:t xml:space="preserve">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2 статьи 4 </w:t>
            </w:r>
            <w:r w:rsidRPr="00D8495A">
              <w:rPr>
                <w:rFonts w:ascii="Times New Roman" w:hAnsi="Times New Roman"/>
                <w:sz w:val="24"/>
                <w:szCs w:val="24"/>
              </w:rPr>
              <w:lastRenderedPageBreak/>
              <w:t xml:space="preserve">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w:t>
            </w:r>
            <w:r w:rsidRPr="00D8495A">
              <w:rPr>
                <w:rFonts w:ascii="Times New Roman" w:hAnsi="Times New Roman"/>
                <w:sz w:val="24"/>
                <w:szCs w:val="24"/>
              </w:rPr>
              <w:lastRenderedPageBreak/>
              <w:t>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r w:rsidR="00E856D1" w:rsidRPr="00D8495A">
              <w:rPr>
                <w:rFonts w:ascii="Times New Roman" w:hAnsi="Times New Roman"/>
                <w:sz w:val="24"/>
                <w:szCs w:val="24"/>
              </w:rPr>
              <w:t xml:space="preserve">самозанятыми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 xml:space="preserve">Мой </w:t>
            </w:r>
            <w:r w:rsidR="009A39E9" w:rsidRPr="00D8495A">
              <w:rPr>
                <w:rFonts w:ascii="Times New Roman" w:hAnsi="Times New Roman"/>
                <w:sz w:val="24"/>
                <w:szCs w:val="24"/>
              </w:rPr>
              <w:lastRenderedPageBreak/>
              <w:t>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 xml:space="preserve">не </w:t>
            </w:r>
            <w:r w:rsidRPr="00D8495A">
              <w:rPr>
                <w:rFonts w:ascii="Times New Roman" w:hAnsi="Times New Roman"/>
                <w:sz w:val="24"/>
                <w:szCs w:val="24"/>
              </w:rPr>
              <w:lastRenderedPageBreak/>
              <w:t>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деятильности</w:t>
            </w:r>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w:t>
            </w:r>
            <w:r w:rsidRPr="00D8495A">
              <w:rPr>
                <w:rFonts w:ascii="Times New Roman" w:hAnsi="Times New Roman"/>
                <w:sz w:val="24"/>
                <w:szCs w:val="24"/>
              </w:rPr>
              <w:lastRenderedPageBreak/>
              <w:t>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 xml:space="preserve">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w:t>
            </w:r>
            <w:r w:rsidR="009A39E9" w:rsidRPr="00D8495A">
              <w:rPr>
                <w:rFonts w:ascii="Times New Roman" w:hAnsi="Times New Roman"/>
                <w:sz w:val="24"/>
                <w:szCs w:val="24"/>
              </w:rPr>
              <w:lastRenderedPageBreak/>
              <w:t>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w:t>
            </w:r>
            <w:r w:rsidRPr="00D8495A">
              <w:rPr>
                <w:rFonts w:ascii="Times New Roman" w:hAnsi="Times New Roman"/>
                <w:sz w:val="24"/>
                <w:szCs w:val="24"/>
              </w:rPr>
              <w:lastRenderedPageBreak/>
              <w:t xml:space="preserve">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w:t>
            </w:r>
            <w:r w:rsidRPr="00D8495A">
              <w:rPr>
                <w:rFonts w:ascii="Times New Roman" w:hAnsi="Times New Roman"/>
                <w:sz w:val="24"/>
                <w:szCs w:val="24"/>
              </w:rPr>
              <w:lastRenderedPageBreak/>
              <w:t xml:space="preserve">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w:t>
            </w:r>
            <w:r w:rsidRPr="00D8495A">
              <w:rPr>
                <w:rFonts w:ascii="Times New Roman" w:hAnsi="Times New Roman"/>
                <w:sz w:val="24"/>
                <w:szCs w:val="24"/>
              </w:rPr>
              <w:lastRenderedPageBreak/>
              <w:t xml:space="preserve">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До утверждения соответствующих форм уведомлений ФНС России в </w:t>
            </w:r>
            <w:r w:rsidRPr="00D8495A">
              <w:rPr>
                <w:rFonts w:ascii="Times New Roman" w:hAnsi="Times New Roman"/>
                <w:sz w:val="24"/>
                <w:szCs w:val="24"/>
              </w:rPr>
              <w:lastRenderedPageBreak/>
              <w:t>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4"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5"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w:t>
            </w:r>
            <w:r w:rsidRPr="00D8495A">
              <w:rPr>
                <w:rFonts w:ascii="Times New Roman" w:hAnsi="Times New Roman"/>
                <w:sz w:val="24"/>
                <w:szCs w:val="24"/>
              </w:rPr>
              <w:lastRenderedPageBreak/>
              <w:t xml:space="preserve">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В указанном случае индивидуальный </w:t>
            </w:r>
            <w:r w:rsidRPr="00D8495A">
              <w:rPr>
                <w:rFonts w:ascii="Times New Roman" w:hAnsi="Times New Roman"/>
                <w:sz w:val="24"/>
                <w:szCs w:val="24"/>
              </w:rPr>
              <w:lastRenderedPageBreak/>
              <w:t xml:space="preserve">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Статья 5 </w:t>
            </w:r>
            <w:r w:rsidR="005711F0" w:rsidRPr="00D8495A">
              <w:rPr>
                <w:rFonts w:ascii="Times New Roman" w:hAnsi="Times New Roman"/>
                <w:sz w:val="24"/>
                <w:szCs w:val="24"/>
                <w:lang w:eastAsia="ru-RU"/>
              </w:rPr>
              <w:t xml:space="preserve">Федерального </w:t>
            </w:r>
            <w:r w:rsidR="005711F0" w:rsidRPr="00D8495A">
              <w:rPr>
                <w:rFonts w:ascii="Times New Roman" w:hAnsi="Times New Roman"/>
                <w:sz w:val="24"/>
                <w:szCs w:val="24"/>
                <w:lang w:eastAsia="ru-RU"/>
              </w:rPr>
              <w:lastRenderedPageBreak/>
              <w:t xml:space="preserve">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w:t>
            </w:r>
            <w:r w:rsidRPr="00D8495A">
              <w:rPr>
                <w:rFonts w:ascii="Times New Roman" w:hAnsi="Times New Roman"/>
                <w:color w:val="000000"/>
                <w:sz w:val="24"/>
                <w:szCs w:val="24"/>
              </w:rPr>
              <w:lastRenderedPageBreak/>
              <w:t xml:space="preserve">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lastRenderedPageBreak/>
              <w:t>Информация о техническ</w:t>
            </w:r>
            <w:r w:rsidR="00A2702C" w:rsidRPr="00D8495A">
              <w:rPr>
                <w:rFonts w:ascii="Times New Roman" w:hAnsi="Times New Roman"/>
                <w:sz w:val="24"/>
                <w:szCs w:val="24"/>
              </w:rPr>
              <w:t xml:space="preserve">их работах </w:t>
            </w:r>
            <w:r w:rsidR="00A2702C" w:rsidRPr="00D8495A">
              <w:rPr>
                <w:rFonts w:ascii="Times New Roman" w:hAnsi="Times New Roman"/>
                <w:sz w:val="24"/>
                <w:szCs w:val="24"/>
              </w:rPr>
              <w:lastRenderedPageBreak/>
              <w:t xml:space="preserve">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r w:rsidR="00A06D11" w:rsidRPr="00D8495A">
              <w:rPr>
                <w:rFonts w:ascii="Times New Roman" w:hAnsi="Times New Roman"/>
                <w:sz w:val="24"/>
                <w:szCs w:val="24"/>
              </w:rPr>
              <w:t>вэб</w:t>
            </w:r>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 xml:space="preserve">ждении процедуры эмансипации, </w:t>
            </w:r>
            <w:r w:rsidR="007379EC" w:rsidRPr="00D8495A">
              <w:rPr>
                <w:rFonts w:ascii="Times New Roman" w:hAnsi="Times New Roman"/>
                <w:sz w:val="24"/>
                <w:szCs w:val="24"/>
              </w:rPr>
              <w:lastRenderedPageBreak/>
              <w:t>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от покупателя на свои 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w:t>
            </w:r>
            <w:r w:rsidR="00EA226C" w:rsidRPr="00D8495A">
              <w:rPr>
                <w:rFonts w:ascii="Times New Roman" w:hAnsi="Times New Roman"/>
                <w:color w:val="000000"/>
                <w:sz w:val="24"/>
                <w:szCs w:val="24"/>
              </w:rPr>
              <w:lastRenderedPageBreak/>
              <w:t xml:space="preserve">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w:t>
            </w:r>
            <w:r w:rsidR="00A429EE" w:rsidRPr="00D8495A">
              <w:rPr>
                <w:rFonts w:ascii="Times New Roman" w:hAnsi="Times New Roman"/>
                <w:sz w:val="24"/>
                <w:szCs w:val="24"/>
                <w:shd w:val="clear" w:color="auto" w:fill="FFFFFF"/>
                <w:lang w:eastAsia="ru-RU"/>
              </w:rPr>
              <w:lastRenderedPageBreak/>
              <w:t xml:space="preserve">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w:t>
            </w:r>
            <w:r w:rsidRPr="00D8495A">
              <w:rPr>
                <w:rFonts w:ascii="Times New Roman" w:hAnsi="Times New Roman"/>
                <w:sz w:val="24"/>
                <w:szCs w:val="24"/>
              </w:rPr>
              <w:lastRenderedPageBreak/>
              <w:t xml:space="preserve">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вэб-кабинет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Вэб-кабинет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xml:space="preserve">, он переместится влево и </w:t>
            </w:r>
            <w:r w:rsidR="006D33DF" w:rsidRPr="00D8495A">
              <w:rPr>
                <w:rFonts w:ascii="Times New Roman" w:hAnsi="Times New Roman"/>
                <w:sz w:val="24"/>
                <w:szCs w:val="24"/>
                <w:shd w:val="clear" w:color="auto" w:fill="FFFFFF"/>
                <w:lang w:eastAsia="ru-RU"/>
              </w:rPr>
              <w:lastRenderedPageBreak/>
              <w:t>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через иностранный сайт-агрегатор?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lastRenderedPageBreak/>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w:t>
            </w:r>
            <w:r w:rsidR="00E13EA0" w:rsidRPr="00D8495A">
              <w:rPr>
                <w:rFonts w:ascii="Times New Roman" w:hAnsi="Times New Roman"/>
                <w:sz w:val="24"/>
                <w:szCs w:val="24"/>
                <w:shd w:val="clear" w:color="auto" w:fill="FFFFFF"/>
                <w:lang w:eastAsia="ru-RU"/>
              </w:rPr>
              <w:lastRenderedPageBreak/>
              <w:t xml:space="preserve">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Обратиться в ФНС 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7"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w:t>
            </w:r>
            <w:r w:rsidRPr="00D8495A">
              <w:rPr>
                <w:rFonts w:ascii="Times New Roman" w:hAnsi="Times New Roman"/>
                <w:sz w:val="24"/>
                <w:szCs w:val="24"/>
              </w:rPr>
              <w:lastRenderedPageBreak/>
              <w:t>налогоплательщика</w:t>
            </w:r>
            <w:r w:rsidR="00D85636" w:rsidRPr="00D8495A">
              <w:rPr>
                <w:rFonts w:ascii="Times New Roman" w:hAnsi="Times New Roman"/>
                <w:sz w:val="24"/>
                <w:szCs w:val="24"/>
              </w:rPr>
              <w:t xml:space="preserve">, а также ввода </w:t>
            </w:r>
            <w:r w:rsidR="00F169E5" w:rsidRPr="00D8495A">
              <w:rPr>
                <w:rFonts w:ascii="Times New Roman" w:hAnsi="Times New Roman"/>
                <w:sz w:val="24"/>
                <w:szCs w:val="24"/>
              </w:rPr>
              <w:t>пин</w:t>
            </w:r>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r w:rsidR="00A13CDF" w:rsidRPr="00D8495A">
              <w:rPr>
                <w:rFonts w:ascii="Times New Roman" w:hAnsi="Times New Roman"/>
                <w:sz w:val="24"/>
                <w:szCs w:val="24"/>
                <w:shd w:val="clear" w:color="auto" w:fill="FFFFFF"/>
                <w:lang w:eastAsia="ru-RU"/>
              </w:rPr>
              <w:t>пин</w:t>
            </w:r>
            <w:r w:rsidR="003451DA" w:rsidRPr="00D8495A">
              <w:rPr>
                <w:rFonts w:ascii="Times New Roman" w:hAnsi="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вэб-кабинет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w:t>
            </w:r>
            <w:r w:rsidRPr="00D8495A">
              <w:rPr>
                <w:rFonts w:ascii="Times New Roman" w:hAnsi="Times New Roman"/>
                <w:sz w:val="24"/>
                <w:szCs w:val="24"/>
                <w:shd w:val="clear" w:color="auto" w:fill="FFFFFF"/>
                <w:lang w:eastAsia="ru-RU"/>
              </w:rPr>
              <w:lastRenderedPageBreak/>
              <w:t>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в настоящее время регистрация в качестве налогоплательщика налога на 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lastRenderedPageBreak/>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w:t>
            </w:r>
            <w:r w:rsidRPr="00D8495A">
              <w:rPr>
                <w:rFonts w:ascii="Times New Roman" w:hAnsi="Times New Roman"/>
                <w:sz w:val="24"/>
                <w:szCs w:val="24"/>
                <w:shd w:val="clear" w:color="auto" w:fill="FFFFFF"/>
                <w:lang w:eastAsia="ru-RU"/>
              </w:rPr>
              <w:lastRenderedPageBreak/>
              <w:t xml:space="preserve">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w:t>
            </w:r>
            <w:r w:rsidRPr="00D8495A">
              <w:rPr>
                <w:rFonts w:ascii="Times New Roman" w:hAnsi="Times New Roman"/>
                <w:sz w:val="24"/>
                <w:szCs w:val="24"/>
                <w:shd w:val="clear" w:color="auto" w:fill="FFFFFF"/>
                <w:lang w:eastAsia="ru-RU"/>
              </w:rPr>
              <w:lastRenderedPageBreak/>
              <w:t>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8"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lastRenderedPageBreak/>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 xml:space="preserve">ts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w:t>
            </w:r>
            <w:r w:rsidRPr="00D8495A">
              <w:rPr>
                <w:rFonts w:ascii="Times New Roman" w:hAnsi="Times New Roman"/>
                <w:sz w:val="24"/>
                <w:szCs w:val="24"/>
                <w:shd w:val="clear" w:color="auto" w:fill="FFFFFF"/>
                <w:lang w:eastAsia="ru-RU"/>
              </w:rPr>
              <w:lastRenderedPageBreak/>
              <w:t>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w:t>
            </w:r>
            <w:r w:rsidRPr="00D8495A">
              <w:rPr>
                <w:rFonts w:ascii="Times New Roman" w:hAnsi="Times New Roman"/>
                <w:bCs/>
                <w:color w:val="000000"/>
                <w:sz w:val="24"/>
                <w:szCs w:val="24"/>
              </w:rPr>
              <w:lastRenderedPageBreak/>
              <w:t xml:space="preserve">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lastRenderedPageBreak/>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rPr>
              <w:lastRenderedPageBreak/>
              <w:t xml:space="preserve">налогоплательщику необходимо придумать пин-код,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w:t>
            </w:r>
            <w:r w:rsidRPr="00D8495A">
              <w:rPr>
                <w:rFonts w:ascii="Times New Roman" w:hAnsi="Times New Roman"/>
                <w:bCs/>
                <w:color w:val="000000"/>
                <w:sz w:val="24"/>
                <w:szCs w:val="24"/>
              </w:rPr>
              <w:lastRenderedPageBreak/>
              <w:t xml:space="preserve">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lastRenderedPageBreak/>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Для постановки на учет в качестве налогоплательщика налога на профессиональный доход необходимо </w:t>
            </w:r>
            <w:r w:rsidRPr="00D8495A">
              <w:rPr>
                <w:rFonts w:ascii="Times New Roman" w:hAnsi="Times New Roman"/>
                <w:bCs/>
                <w:sz w:val="24"/>
                <w:szCs w:val="24"/>
              </w:rPr>
              <w:lastRenderedPageBreak/>
              <w:t>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w:t>
            </w:r>
            <w:r w:rsidR="001D61FF" w:rsidRPr="00D8495A">
              <w:rPr>
                <w:rFonts w:ascii="Times New Roman" w:hAnsi="Times New Roman" w:cs="Times New Roman"/>
                <w:b w:val="0"/>
                <w:sz w:val="24"/>
                <w:szCs w:val="24"/>
              </w:rPr>
              <w:lastRenderedPageBreak/>
              <w:t>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 xml:space="preserve">Если сделка исполняется </w:t>
            </w:r>
            <w:r w:rsidRPr="00D8495A">
              <w:rPr>
                <w:rFonts w:ascii="Times New Roman" w:hAnsi="Times New Roman"/>
                <w:bCs/>
                <w:sz w:val="24"/>
                <w:szCs w:val="24"/>
                <w:lang w:val="ru"/>
              </w:rPr>
              <w:lastRenderedPageBreak/>
              <w:t xml:space="preserve">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lastRenderedPageBreak/>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xml:space="preserve">, п. 2 ст. 159, п. 2 </w:t>
            </w:r>
            <w:r w:rsidRPr="00D8495A">
              <w:rPr>
                <w:rFonts w:ascii="Times New Roman" w:hAnsi="Times New Roman"/>
                <w:bCs/>
                <w:color w:val="000000"/>
                <w:sz w:val="24"/>
                <w:szCs w:val="24"/>
                <w:lang w:val="ru"/>
              </w:rPr>
              <w:lastRenderedPageBreak/>
              <w:t>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чч.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чч.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необходимо сразу в момент расчета. При других формах расчета чек формируется и передается не позднее 9-</w:t>
            </w:r>
            <w:r w:rsidRPr="00D8495A">
              <w:rPr>
                <w:rFonts w:ascii="Times New Roman" w:hAnsi="Times New Roman"/>
                <w:bCs/>
                <w:sz w:val="24"/>
                <w:szCs w:val="24"/>
                <w:lang w:val="ru"/>
              </w:rPr>
              <w:lastRenderedPageBreak/>
              <w:t xml:space="preserve">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r w:rsidRPr="00D8495A">
              <w:rPr>
                <w:rFonts w:ascii="Times New Roman" w:hAnsi="Times New Roman" w:cs="Times New Roman"/>
                <w:b w:val="0"/>
                <w:sz w:val="24"/>
                <w:szCs w:val="24"/>
                <w:lang w:val="ru-RU"/>
              </w:rPr>
              <w:t>налого</w:t>
            </w:r>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p w:rsidR="00384539" w:rsidRPr="00D8495A" w:rsidRDefault="0038453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Налого</w:t>
            </w:r>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Pr="00D8495A">
              <w:rPr>
                <w:rFonts w:ascii="Times New Roman" w:hAnsi="Times New Roman"/>
                <w:bCs/>
                <w:sz w:val="24"/>
                <w:szCs w:val="24"/>
              </w:rPr>
              <w:t>налого</w:t>
            </w:r>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w:t>
            </w:r>
            <w:r w:rsidRPr="00D8495A">
              <w:rPr>
                <w:rFonts w:ascii="Times New Roman" w:hAnsi="Times New Roman"/>
                <w:bCs/>
                <w:sz w:val="24"/>
                <w:szCs w:val="24"/>
                <w:lang w:val="ru"/>
              </w:rPr>
              <w:lastRenderedPageBreak/>
              <w:t xml:space="preserve">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w:t>
            </w:r>
            <w:r w:rsidRPr="00D8495A">
              <w:rPr>
                <w:rFonts w:ascii="Times New Roman" w:hAnsi="Times New Roman"/>
                <w:bCs/>
                <w:sz w:val="24"/>
                <w:szCs w:val="24"/>
                <w:lang w:val="ru"/>
              </w:rPr>
              <w:lastRenderedPageBreak/>
              <w:t xml:space="preserve">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w:t>
            </w:r>
            <w:r w:rsidRPr="00D8495A">
              <w:rPr>
                <w:rFonts w:ascii="Times New Roman" w:hAnsi="Times New Roman"/>
                <w:bCs/>
                <w:sz w:val="24"/>
                <w:szCs w:val="24"/>
                <w:lang w:val="ru"/>
              </w:rPr>
              <w:lastRenderedPageBreak/>
              <w:t xml:space="preserve">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w:t>
            </w:r>
            <w:r w:rsidRPr="00D8495A">
              <w:rPr>
                <w:rFonts w:ascii="Times New Roman" w:hAnsi="Times New Roman"/>
                <w:sz w:val="24"/>
                <w:szCs w:val="24"/>
                <w:lang w:eastAsia="ru-RU"/>
              </w:rPr>
              <w:lastRenderedPageBreak/>
              <w:t>НПД в отношении всех доходов, являющихся объектом налогообложения НПД.</w:t>
            </w:r>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lastRenderedPageBreak/>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Да, после аннулирования постановки на учет в</w:t>
            </w:r>
            <w:r w:rsidR="001A7E35" w:rsidRPr="00D8495A">
              <w:rPr>
                <w:rFonts w:ascii="Times New Roman" w:hAnsi="Times New Roman"/>
                <w:sz w:val="24"/>
                <w:szCs w:val="24"/>
              </w:rPr>
              <w:t xml:space="preserve"> качестве 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 xml:space="preserve">Часть 11 статьи 5Федерального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w:t>
            </w:r>
            <w:r w:rsidRPr="00D8495A">
              <w:rPr>
                <w:rFonts w:ascii="Times New Roman" w:hAnsi="Times New Roman" w:cs="Times New Roman"/>
                <w:b w:val="0"/>
                <w:sz w:val="24"/>
                <w:szCs w:val="24"/>
              </w:rPr>
              <w:lastRenderedPageBreak/>
              <w:t xml:space="preserve">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самозанятый налогоп</w:t>
            </w:r>
            <w:r w:rsidR="00854AAD" w:rsidRPr="00D8495A">
              <w:rPr>
                <w:rFonts w:ascii="Times New Roman" w:hAnsi="Times New Roman" w:cs="Times New Roman"/>
                <w:b w:val="0"/>
                <w:sz w:val="24"/>
                <w:szCs w:val="24"/>
              </w:rPr>
              <w:t>лательщик</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lastRenderedPageBreak/>
              <w:t xml:space="preserve">Чтобы проверить поставлен ли индивидуальный предприниматель или </w:t>
            </w:r>
            <w:r w:rsidRPr="00D8495A">
              <w:rPr>
                <w:rFonts w:ascii="Times New Roman" w:hAnsi="Times New Roman"/>
                <w:sz w:val="24"/>
                <w:szCs w:val="24"/>
              </w:rPr>
              <w:lastRenderedPageBreak/>
              <w:t xml:space="preserve">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 xml:space="preserve">ужно </w:t>
            </w:r>
            <w:r w:rsidR="00783226" w:rsidRPr="00D8495A">
              <w:rPr>
                <w:rFonts w:ascii="Times New Roman" w:hAnsi="Times New Roman" w:cs="Times New Roman"/>
                <w:b w:val="0"/>
                <w:sz w:val="24"/>
                <w:szCs w:val="24"/>
                <w:lang w:val="ru-RU"/>
              </w:rPr>
              <w:lastRenderedPageBreak/>
              <w:t>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lastRenderedPageBreak/>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w:t>
            </w:r>
            <w:r w:rsidRPr="00D8495A">
              <w:rPr>
                <w:rFonts w:ascii="Times New Roman" w:hAnsi="Times New Roman"/>
                <w:sz w:val="24"/>
                <w:szCs w:val="24"/>
                <w:lang w:eastAsia="ru-RU"/>
              </w:rPr>
              <w:lastRenderedPageBreak/>
              <w:t xml:space="preserve">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Каким образом плательщик налога на профессиональный доход может получить справку о 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r w:rsidRPr="00D8495A">
              <w:rPr>
                <w:rFonts w:ascii="Times New Roman" w:hAnsi="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lastRenderedPageBreak/>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 xml:space="preserve">«Налог на </w:t>
            </w:r>
            <w:r w:rsidR="007E2F53" w:rsidRPr="00D8495A">
              <w:rPr>
                <w:rFonts w:ascii="Times New Roman" w:hAnsi="Times New Roman"/>
                <w:sz w:val="24"/>
                <w:szCs w:val="24"/>
                <w:lang w:eastAsia="ru-RU"/>
              </w:rPr>
              <w:lastRenderedPageBreak/>
              <w:t>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w:t>
            </w:r>
            <w:r w:rsidR="0012419E" w:rsidRPr="00D8495A">
              <w:rPr>
                <w:rFonts w:ascii="Times New Roman" w:hAnsi="Times New Roman"/>
                <w:sz w:val="24"/>
                <w:szCs w:val="24"/>
              </w:rPr>
              <w:lastRenderedPageBreak/>
              <w:t>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Какие последствия могут быть, 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t>В случае если «самозанятый» 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w:t>
            </w:r>
            <w:r w:rsidRPr="00D8495A">
              <w:rPr>
                <w:rFonts w:ascii="Times New Roman" w:hAnsi="Times New Roman"/>
                <w:sz w:val="24"/>
                <w:szCs w:val="24"/>
              </w:rPr>
              <w:lastRenderedPageBreak/>
              <w:t>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При получении оплаты от реализации товаров (работ, услуг, имущественных прав) в иностранной валюте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r w:rsidR="00C94326" w:rsidRPr="00D8495A">
              <w:rPr>
                <w:rFonts w:ascii="Times New Roman" w:hAnsi="Times New Roman"/>
                <w:sz w:val="24"/>
                <w:szCs w:val="24"/>
              </w:rPr>
              <w:t>или</w:t>
            </w:r>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w:t>
            </w:r>
            <w:r w:rsidR="00B82A04" w:rsidRPr="00D8495A">
              <w:rPr>
                <w:rFonts w:ascii="Times New Roman" w:hAnsi="Times New Roman"/>
                <w:sz w:val="24"/>
                <w:szCs w:val="24"/>
              </w:rPr>
              <w:lastRenderedPageBreak/>
              <w:t>(заказчиком),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w:t>
            </w:r>
            <w:r w:rsidR="00C676EA" w:rsidRPr="00D8495A">
              <w:rPr>
                <w:rFonts w:ascii="Times New Roman" w:hAnsi="Times New Roman"/>
                <w:sz w:val="24"/>
                <w:szCs w:val="24"/>
              </w:rPr>
              <w:lastRenderedPageBreak/>
              <w:t>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 xml:space="preserve">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w:t>
            </w:r>
            <w:r w:rsidRPr="00D8495A">
              <w:rPr>
                <w:rFonts w:ascii="Times New Roman" w:hAnsi="Times New Roman"/>
                <w:sz w:val="24"/>
                <w:szCs w:val="24"/>
              </w:rPr>
              <w:lastRenderedPageBreak/>
              <w:t>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lastRenderedPageBreak/>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r w:rsidR="00204CFD" w:rsidRPr="00D8495A">
              <w:rPr>
                <w:rFonts w:ascii="Times New Roman" w:hAnsi="Times New Roman"/>
                <w:sz w:val="24"/>
                <w:szCs w:val="24"/>
              </w:rPr>
              <w:t>с заменой запчастей</w:t>
            </w:r>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 xml:space="preserve">физического лица. На данный момент, чтобы получить </w:t>
            </w:r>
            <w:r w:rsidRPr="00D8495A">
              <w:rPr>
                <w:rFonts w:ascii="Times New Roman" w:hAnsi="Times New Roman"/>
                <w:sz w:val="24"/>
                <w:szCs w:val="24"/>
              </w:rPr>
              <w:lastRenderedPageBreak/>
              <w:t>справку о взаиморасчетах с налоговой,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ый работает посредством сторонних организаций или приложений, 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 xml:space="preserve">Пункт 1 статьи 8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w:t>
            </w:r>
            <w:r w:rsidR="00AE2F5A" w:rsidRPr="00D8495A">
              <w:rPr>
                <w:rFonts w:ascii="Times New Roman" w:hAnsi="Times New Roman"/>
                <w:sz w:val="24"/>
                <w:szCs w:val="24"/>
              </w:rPr>
              <w:lastRenderedPageBreak/>
              <w:t>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w:t>
            </w:r>
            <w:r w:rsidRPr="00D8495A">
              <w:rPr>
                <w:rFonts w:ascii="Times New Roman" w:hAnsi="Times New Roman"/>
                <w:sz w:val="24"/>
                <w:szCs w:val="24"/>
              </w:rPr>
              <w:lastRenderedPageBreak/>
              <w:t xml:space="preserve">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автоплатежа,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 xml:space="preserve">Социальная доплата к пенсии не выплачивается в период выполнения работы или иной деятельности, в период </w:t>
            </w:r>
            <w:r w:rsidRPr="00D8495A">
              <w:rPr>
                <w:rFonts w:ascii="Times New Roman" w:hAnsi="Times New Roman"/>
                <w:sz w:val="24"/>
                <w:szCs w:val="24"/>
              </w:rPr>
              <w:lastRenderedPageBreak/>
              <w:t>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 xml:space="preserve">Как самозанятому вступить в добровольные правоотношения по обязательному пенсионному </w:t>
            </w:r>
            <w:r w:rsidRPr="00D8495A">
              <w:rPr>
                <w:rFonts w:ascii="Times New Roman" w:hAnsi="Times New Roman"/>
                <w:sz w:val="24"/>
                <w:szCs w:val="24"/>
                <w:shd w:val="clear" w:color="auto" w:fill="FFFFFF"/>
                <w:lang w:eastAsia="ru-RU"/>
              </w:rPr>
              <w:lastRenderedPageBreak/>
              <w:t>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В добровольные правоотношения по обязательному пенсионному страхованию вступают путем подачи </w:t>
            </w:r>
            <w:r w:rsidRPr="00D8495A">
              <w:rPr>
                <w:rFonts w:ascii="Times New Roman" w:hAnsi="Times New Roman"/>
                <w:sz w:val="24"/>
                <w:szCs w:val="24"/>
              </w:rPr>
              <w:lastRenderedPageBreak/>
              <w:t>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lastRenderedPageBreak/>
              <w:t xml:space="preserve">пункт 3 статьи 29 Федерального закона от 15.12.2001 № 167-ФЗ «Об обязательном пенсионном </w:t>
            </w:r>
            <w:r w:rsidRPr="00D8495A">
              <w:rPr>
                <w:rFonts w:ascii="Times New Roman" w:hAnsi="Times New Roman"/>
                <w:sz w:val="24"/>
                <w:szCs w:val="24"/>
                <w:lang w:eastAsia="ru-RU"/>
              </w:rPr>
              <w:lastRenderedPageBreak/>
              <w:t>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Рассчитанную сумму по страховым взносам необходимо </w:t>
            </w:r>
            <w:r w:rsidRPr="00D8495A">
              <w:rPr>
                <w:rFonts w:ascii="Times New Roman" w:hAnsi="Times New Roman"/>
                <w:sz w:val="24"/>
                <w:szCs w:val="24"/>
                <w:shd w:val="clear" w:color="auto" w:fill="FFFFFF"/>
                <w:lang w:eastAsia="ru-RU"/>
              </w:rPr>
              <w:lastRenderedPageBreak/>
              <w:t>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Желаемую сумму можно как перечислить всю сразу, так и  </w:t>
            </w:r>
            <w:r w:rsidRPr="00D8495A">
              <w:rPr>
                <w:rFonts w:ascii="Times New Roman" w:hAnsi="Times New Roman"/>
                <w:sz w:val="24"/>
                <w:szCs w:val="24"/>
              </w:rPr>
              <w:lastRenderedPageBreak/>
              <w:t>уплачивать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w:t>
            </w:r>
            <w:r w:rsidRPr="00D8495A">
              <w:rPr>
                <w:rFonts w:ascii="Times New Roman" w:hAnsi="Times New Roman"/>
                <w:sz w:val="24"/>
                <w:szCs w:val="24"/>
                <w:shd w:val="clear" w:color="auto" w:fill="FFFFFF"/>
                <w:lang w:eastAsia="ru-RU"/>
              </w:rPr>
              <w:lastRenderedPageBreak/>
              <w:t xml:space="preserve">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w:t>
            </w:r>
            <w:r w:rsidRPr="00D8495A">
              <w:rPr>
                <w:rFonts w:ascii="Times New Roman" w:hAnsi="Times New Roman"/>
                <w:sz w:val="24"/>
                <w:szCs w:val="24"/>
                <w:lang w:eastAsia="ru-RU"/>
              </w:rPr>
              <w:lastRenderedPageBreak/>
              <w:t>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Google play и AppStore.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w:t>
            </w:r>
            <w:r w:rsidRPr="00D8495A">
              <w:rPr>
                <w:rFonts w:ascii="Times New Roman" w:hAnsi="Times New Roman"/>
                <w:sz w:val="24"/>
                <w:szCs w:val="24"/>
                <w:shd w:val="clear" w:color="auto" w:fill="FFFFFF"/>
                <w:lang w:eastAsia="ru-RU"/>
              </w:rPr>
              <w:lastRenderedPageBreak/>
              <w:t>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lastRenderedPageBreak/>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BE" w:rsidRDefault="001063BE">
      <w:pPr>
        <w:spacing w:after="0" w:line="240" w:lineRule="auto"/>
      </w:pPr>
      <w:r>
        <w:separator/>
      </w:r>
    </w:p>
  </w:endnote>
  <w:endnote w:type="continuationSeparator" w:id="0">
    <w:p w:rsidR="001063BE" w:rsidRDefault="0010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PF DinDisplay Pro Black"/>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BE" w:rsidRDefault="001063BE">
      <w:pPr>
        <w:spacing w:after="0" w:line="240" w:lineRule="auto"/>
      </w:pPr>
      <w:r>
        <w:separator/>
      </w:r>
    </w:p>
  </w:footnote>
  <w:footnote w:type="continuationSeparator" w:id="0">
    <w:p w:rsidR="001063BE" w:rsidRDefault="00106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47F12"/>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63BE"/>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56F"/>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8F1"/>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349B"/>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30BF"/>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7F6D01"/>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08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C507B24FDFE13831FA685B12790BA064BA9AC2054F9223C34595E89824BC9562CFDD8FBFC2FA60871E36734A56F060BF59191853285Bt5Z5O" TargetMode="External"/><Relationship Id="rId18" Type="http://schemas.openxmlformats.org/officeDocument/2006/relationships/hyperlink" Target="https://npd.nalo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pd.nalog.ru" TargetMode="External"/><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pd.nalog.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42A0DA7B5D5E0DF203781B9FAE66BC4F39F52B9EE47CE0D7D1BB4D39CFF72423C9B3AC8BB15392887F2DE116D8298C666004E56371CCBCBg2S2J" TargetMode="External"/><Relationship Id="rId23" Type="http://schemas.openxmlformats.org/officeDocument/2006/relationships/header" Target="header3.xml"/><Relationship Id="rId10" Type="http://schemas.openxmlformats.org/officeDocument/2006/relationships/hyperlink" Target="https://npd.nalog.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545C825BBC1BDD7DA52EA917B9C83A431BD9F4D97A2F4B4E6D81B195E64A68423E3E96EE83ED55BB9ED6781FEE7DEED438A42E4E372ED8DS9D0N" TargetMode="External"/><Relationship Id="rId14" Type="http://schemas.openxmlformats.org/officeDocument/2006/relationships/hyperlink" Target="consultantplus://offline/ref=01C06FCF866D81BBD13BE336FF4E554423E92DE54F3E28BA2C85E5C25870128B0BAAD9E323E24B22F399347B61AE0C70CC4E159CBFCE353FxEXA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B899-3E00-4A5D-AC1B-A946E834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21861</Words>
  <Characters>124610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146179</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Кошлец Оксана Валерьевна</dc:creator>
  <cp:lastModifiedBy>Юлия Сергеевна</cp:lastModifiedBy>
  <cp:revision>2</cp:revision>
  <cp:lastPrinted>2019-12-26T07:00:00Z</cp:lastPrinted>
  <dcterms:created xsi:type="dcterms:W3CDTF">2020-08-25T08:06:00Z</dcterms:created>
  <dcterms:modified xsi:type="dcterms:W3CDTF">2020-08-25T08:06:00Z</dcterms:modified>
</cp:coreProperties>
</file>